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before="20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г. Алматы, Казахстан, 13 января 2020 г.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16:00 в Казахском Государственном цирке состоялось торжественное закрытие ХVI Международной Жаутыковской олимпиады по математике, физике и информатике. В ней приняли участие 82 команды из 19 стран, а также члены международного жюри. С поздравительными словами выступили академик Национальной академии наук РК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Аскар Джумадильдаев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директор Республиканского научно-практического центра “Дарын” Министерства образования и науки РК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Акжол Боранбай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line="276" w:lineRule="auto"/>
        <w:ind w:right="-182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 8 по 14 января 2020 года в городе Алматы на базе Республиканской физико-математической школы состоялась ХVI Международная Жаутыковская олимпиада.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Уникальность олимпиады заключается в том, что традиционно конкурс проводится сразу по трем предметам среди специализированных школ физико-математического направления.</w:t>
      </w:r>
    </w:p>
    <w:p w:rsidR="00000000" w:rsidDel="00000000" w:rsidP="00000000" w:rsidRDefault="00000000" w:rsidRPr="00000000" w14:paraId="00000003">
      <w:pPr>
        <w:spacing w:line="276" w:lineRule="auto"/>
        <w:ind w:right="-182" w:firstLine="70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этом году в олимпиаде приняли участие 587 участников из 19 стран мира, включая Казахстан, Азербайджан, Армения, Беларусь, Болгария, Грузия, Дания, Кыргызстан, Монголия, Норвегия, Объединенные Арабские Эмираты, Россия, Румынии, Сербия, Таджикистан, Туркменистан, Узбекистан, Украина, а также Швеция.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highlight w:val="white"/>
          <w:rtl w:val="0"/>
        </w:rPr>
        <w:t xml:space="preserve">“Особенностью олимпиады является то, что кроме индивидуальных результатов жюри олимпиады выводит международный рейтинг команд, представляющих физико-математические школы разных стран. Отрадно отметить, что наша школа в очередной раз вошла в число лидеров”,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говорит директор Республиканской физико-математической школы в г.Алматы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Алмаз Кунгожин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76" w:lineRule="auto"/>
        <w:ind w:right="-182" w:firstLine="70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Всего призерами стали 300 участников по трем предметам, из них 60 получили награды высшей пробы. Гран-при в номинации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Лучшая олимпийская школа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удостоилась команда Математической гимназии г. Белград, Сербия. Все члены сербской команды получили смарт-часы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highlight w:val="white"/>
          <w:rtl w:val="0"/>
        </w:rPr>
        <w:t xml:space="preserve">Apple Watch 5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от компании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«Шеврон»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. Первое место досталось команде Физико-математического лицея города София, Болгария, второе место - командам Республиканской физико-математической школы г.Алматы, Национального колледжа компьютерных наук имени Т.Виану г.Бухарест, Румыния, третье место - командам Физмат школы г.Тбилиси, Лицей Белорусского Государственного Университета и Физмат школы г. Тюмень. Все победители получили ценные подарки от спонсоров олимпиады.</w:t>
      </w:r>
    </w:p>
    <w:p w:rsidR="00000000" w:rsidDel="00000000" w:rsidP="00000000" w:rsidRDefault="00000000" w:rsidRPr="00000000" w14:paraId="00000005">
      <w:pPr>
        <w:spacing w:line="276" w:lineRule="auto"/>
        <w:ind w:right="-182" w:firstLine="70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Самым юным участником стал учащийся из города Бишкек Абдумалик Турсунов, а показавшие лучшие результаты участники получили от Фонда имени Нурлана Каппарова премию имени Нурлана Каппарова в категории математика, премию имени Адилета Имамбекова в категории физика и премию имени Ильи Сегаловича в категории информатика. Ими стали Айбек Мырзатай из г. Атырау, Казахстан, Теймурази Толорая из г. Тбилиси, Грузия, Иван Харичкин из г. Санкт-Петербург, Россия, и Ярослав Борисов из  г. Витебск, Беларусь.</w:t>
      </w:r>
    </w:p>
    <w:p w:rsidR="00000000" w:rsidDel="00000000" w:rsidP="00000000" w:rsidRDefault="00000000" w:rsidRPr="00000000" w14:paraId="00000006">
      <w:pPr>
        <w:spacing w:line="276" w:lineRule="auto"/>
        <w:ind w:left="0" w:right="-182" w:firstLine="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highlight w:val="white"/>
          <w:rtl w:val="0"/>
        </w:rPr>
        <w:t xml:space="preserve">“Целью нашей олимпиады является поддержка международной школьной физико-математической экосистемы. В рамках Международной Жаутыковской олимпиады ученики и учителя устанавливают дружеские взаимоотношения, обмениваются опытом и, самое главное, вдохновляют друг друга на дальнейшие достижения в науке. Команды из сильнейших школ разных стран получают уникальную возможность посетить Казахстан и поближе узнать культуру и дух казахстанцев”,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говорит Председатель Правления НАО “Республиканская физико-математическая школа” Габит Бекахметов.</w:t>
      </w:r>
    </w:p>
    <w:p w:rsidR="00000000" w:rsidDel="00000000" w:rsidP="00000000" w:rsidRDefault="00000000" w:rsidRPr="00000000" w14:paraId="00000007">
      <w:pPr>
        <w:spacing w:line="276" w:lineRule="auto"/>
        <w:ind w:right="-182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Международная Жаутыковская олимпиада ежегодно проводится при поддержке МОН РК, РНПЦ «Дарын» и Международного Университета Информационных Технологий. Спонсорами Олимпиады в этом году выступили Lancaster Group, Fizmat Endowment Fund, Nurlan Kapparov Foundation, компания «Шеврон», Казахский Государственный цирк, Высокогорный спортивный комплекс “Медеу”, авиакомпания Air Astana, а также компания ERG.</w:t>
      </w:r>
    </w:p>
    <w:p w:rsidR="00000000" w:rsidDel="00000000" w:rsidP="00000000" w:rsidRDefault="00000000" w:rsidRPr="00000000" w14:paraId="00000008">
      <w:pPr>
        <w:spacing w:line="276" w:lineRule="auto"/>
        <w:ind w:right="-182"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Официальные результаты олимпиады доступны на сайте Олимпиады: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https://izho.kz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276" w:lineRule="auto"/>
        <w:ind w:right="-182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-182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За дополнительной информацией просим обращаться:</w:t>
      </w:r>
    </w:p>
    <w:p w:rsidR="00000000" w:rsidDel="00000000" w:rsidP="00000000" w:rsidRDefault="00000000" w:rsidRPr="00000000" w14:paraId="0000000B">
      <w:pPr>
        <w:spacing w:line="276" w:lineRule="auto"/>
        <w:ind w:right="-182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Пресс-служба НАО РФМШ</w:t>
      </w:r>
    </w:p>
    <w:p w:rsidR="00000000" w:rsidDel="00000000" w:rsidP="00000000" w:rsidRDefault="00000000" w:rsidRPr="00000000" w14:paraId="0000000C">
      <w:pPr>
        <w:spacing w:line="276" w:lineRule="auto"/>
        <w:ind w:right="-182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Карим Асхат Тулегенович 8 747 062 21 23</w:t>
      </w:r>
    </w:p>
    <w:p w:rsidR="00000000" w:rsidDel="00000000" w:rsidP="00000000" w:rsidRDefault="00000000" w:rsidRPr="00000000" w14:paraId="0000000D">
      <w:pPr>
        <w:spacing w:line="276" w:lineRule="auto"/>
        <w:ind w:right="-182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Официальный сайт олимпиады: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https://izho.kz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right="-182.5984251968498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-23812</wp:posOffset>
          </wp:positionV>
          <wp:extent cx="1246461" cy="785813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6461" cy="7858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1428750</wp:posOffset>
          </wp:positionH>
          <wp:positionV relativeFrom="paragraph">
            <wp:posOffset>0</wp:posOffset>
          </wp:positionV>
          <wp:extent cx="683260" cy="762000"/>
          <wp:effectExtent b="0" l="0" r="0" t="0"/>
          <wp:wrapSquare wrapText="bothSides" distB="0" distT="0" distL="0" distR="0"/>
          <wp:docPr descr="Chevron_RGB_word" id="2" name="image3.jpg"/>
          <a:graphic>
            <a:graphicData uri="http://schemas.openxmlformats.org/drawingml/2006/picture">
              <pic:pic>
                <pic:nvPicPr>
                  <pic:cNvPr descr="Chevron_RGB_word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26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3819525</wp:posOffset>
          </wp:positionH>
          <wp:positionV relativeFrom="paragraph">
            <wp:posOffset>1</wp:posOffset>
          </wp:positionV>
          <wp:extent cx="1333910" cy="838200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910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2295525</wp:posOffset>
          </wp:positionH>
          <wp:positionV relativeFrom="paragraph">
            <wp:posOffset>9526</wp:posOffset>
          </wp:positionV>
          <wp:extent cx="1219200" cy="762000"/>
          <wp:effectExtent b="0" l="0" r="0" t="0"/>
          <wp:wrapSquare wrapText="bothSides" distB="114300" distT="114300" distL="114300" distR="114300"/>
          <wp:docPr id="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680"/>
        <w:tab w:val="right" w:pos="9360"/>
      </w:tabs>
      <w:spacing w:line="240" w:lineRule="auto"/>
      <w:jc w:val="center"/>
      <w:rPr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3000375</wp:posOffset>
          </wp:positionH>
          <wp:positionV relativeFrom="paragraph">
            <wp:posOffset>657225</wp:posOffset>
          </wp:positionV>
          <wp:extent cx="1219200" cy="782128"/>
          <wp:effectExtent b="0" l="0" r="0" t="0"/>
          <wp:wrapSquare wrapText="bothSides" distB="114300" distT="114300" distL="114300" distR="11430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7821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1428750</wp:posOffset>
          </wp:positionH>
          <wp:positionV relativeFrom="paragraph">
            <wp:posOffset>666750</wp:posOffset>
          </wp:positionV>
          <wp:extent cx="1190625" cy="764253"/>
          <wp:effectExtent b="0" l="0" r="0" t="0"/>
          <wp:wrapSquare wrapText="bothSides" distB="114300" distT="114300" distL="114300" distR="11430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642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561975</wp:posOffset>
          </wp:positionV>
          <wp:extent cx="1190625" cy="762000"/>
          <wp:effectExtent b="0" l="0" r="0" t="0"/>
          <wp:wrapSquare wrapText="bothSides" distB="114300" distT="114300" distL="114300" distR="114300"/>
          <wp:docPr id="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547688</wp:posOffset>
          </wp:positionV>
          <wp:extent cx="1247775" cy="790575"/>
          <wp:effectExtent b="0" l="0" r="0" t="0"/>
          <wp:wrapSquare wrapText="bothSides" distB="114300" distT="114300" distL="114300" distR="11430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tabs>
        <w:tab w:val="center" w:pos="4680"/>
        <w:tab w:val="right" w:pos="9360"/>
      </w:tabs>
      <w:spacing w:line="240" w:lineRule="auto"/>
      <w:jc w:val="center"/>
      <w:rPr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680"/>
        <w:tab w:val="right" w:pos="9360"/>
      </w:tabs>
      <w:spacing w:line="240" w:lineRule="auto"/>
      <w:jc w:val="center"/>
      <w:rPr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680"/>
        <w:tab w:val="right" w:pos="9360"/>
      </w:tabs>
      <w:spacing w:line="240" w:lineRule="auto"/>
      <w:jc w:val="left"/>
      <w:rPr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sz w:val="40"/>
        <w:szCs w:val="40"/>
        <w:rtl w:val="0"/>
      </w:rPr>
      <w:t xml:space="preserve">ПРЕСС-РЕЛИЗ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zho.kz" TargetMode="External"/><Relationship Id="rId7" Type="http://schemas.openxmlformats.org/officeDocument/2006/relationships/hyperlink" Target="https://izho.k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Relationship Id="rId4" Type="http://schemas.openxmlformats.org/officeDocument/2006/relationships/image" Target="media/image7.png"/><Relationship Id="rId5" Type="http://schemas.openxmlformats.org/officeDocument/2006/relationships/image" Target="media/image4.png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